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color w:val="000000"/>
          <w:sz w:val="36"/>
          <w:szCs w:val="36"/>
        </w:rPr>
      </w:pPr>
    </w:p>
    <w:p>
      <w:pPr>
        <w:jc w:val="center"/>
        <w:rPr>
          <w:rFonts w:ascii="仿宋" w:hAnsi="仿宋" w:eastAsia="仿宋"/>
          <w:color w:val="000000"/>
          <w:sz w:val="44"/>
          <w:szCs w:val="44"/>
        </w:rPr>
      </w:pPr>
      <w:r>
        <w:rPr>
          <w:rFonts w:hint="eastAsia" w:ascii="仿宋" w:hAnsi="仿宋" w:eastAsia="仿宋"/>
          <w:color w:val="000000"/>
          <w:sz w:val="44"/>
          <w:szCs w:val="44"/>
        </w:rPr>
        <w:t>贵州大学第</w:t>
      </w:r>
      <w:r>
        <w:rPr>
          <w:rFonts w:hint="eastAsia" w:ascii="仿宋" w:hAnsi="仿宋" w:eastAsia="仿宋"/>
          <w:color w:val="000000"/>
          <w:sz w:val="44"/>
          <w:szCs w:val="44"/>
          <w:lang w:eastAsia="zh-CN"/>
        </w:rPr>
        <w:t>六</w:t>
      </w:r>
      <w:r>
        <w:rPr>
          <w:rFonts w:hint="eastAsia" w:ascii="仿宋" w:hAnsi="仿宋" w:eastAsia="仿宋"/>
          <w:color w:val="000000"/>
          <w:sz w:val="44"/>
          <w:szCs w:val="44"/>
        </w:rPr>
        <w:t>届模拟联合国大会</w:t>
      </w:r>
    </w:p>
    <w:tbl>
      <w:tblPr>
        <w:tblStyle w:val="2"/>
        <w:tblpPr w:leftFromText="180" w:rightFromText="180" w:vertAnchor="text" w:horzAnchor="margin" w:tblpXSpec="center" w:tblpY="99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22"/>
        <w:gridCol w:w="1480"/>
        <w:gridCol w:w="170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4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44"/>
              </w:rPr>
              <w:t>姓名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4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44"/>
              </w:rPr>
              <w:t>学院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4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44"/>
              </w:rPr>
              <w:t>职务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4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44"/>
              </w:rPr>
              <w:t>QQ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4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4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4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44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4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44"/>
              </w:rPr>
              <w:t>大使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4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4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44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4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44"/>
              </w:rPr>
              <w:t>秘书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4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4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44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4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44"/>
              </w:rPr>
              <w:t>记者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4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44"/>
              </w:rPr>
            </w:pPr>
          </w:p>
        </w:tc>
      </w:tr>
    </w:tbl>
    <w:p>
      <w:pPr>
        <w:jc w:val="center"/>
        <w:rPr>
          <w:rFonts w:ascii="仿宋" w:hAnsi="仿宋" w:eastAsia="仿宋"/>
          <w:color w:val="000000"/>
          <w:sz w:val="44"/>
          <w:szCs w:val="44"/>
        </w:rPr>
      </w:pPr>
      <w:r>
        <w:rPr>
          <w:rFonts w:hint="eastAsia" w:ascii="仿宋" w:hAnsi="仿宋" w:eastAsia="仿宋"/>
          <w:color w:val="000000"/>
          <w:sz w:val="44"/>
          <w:szCs w:val="44"/>
        </w:rPr>
        <w:t>报名表</w:t>
      </w:r>
    </w:p>
    <w:p>
      <w:pPr>
        <w:rPr>
          <w:rFonts w:ascii="仿宋" w:hAnsi="仿宋" w:eastAsia="仿宋"/>
          <w:color w:val="000000"/>
          <w:szCs w:val="21"/>
        </w:rPr>
      </w:pPr>
    </w:p>
    <w:p>
      <w:pPr>
        <w:rPr>
          <w:rFonts w:ascii="仿宋" w:hAnsi="仿宋" w:eastAsia="仿宋"/>
          <w:color w:val="000000"/>
          <w:szCs w:val="21"/>
        </w:rPr>
      </w:pPr>
    </w:p>
    <w:p>
      <w:pPr>
        <w:rPr>
          <w:rFonts w:ascii="仿宋" w:hAnsi="仿宋" w:eastAsia="仿宋"/>
          <w:color w:val="000000"/>
          <w:sz w:val="28"/>
        </w:rPr>
      </w:pPr>
    </w:p>
    <w:p>
      <w:pPr>
        <w:rPr>
          <w:rFonts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备注：</w:t>
      </w:r>
    </w:p>
    <w:p>
      <w:pPr>
        <w:widowControl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1、“职务”一栏为国家代表团内职务，分别为</w:t>
      </w:r>
      <w:r>
        <w:rPr>
          <w:rFonts w:hint="eastAsia" w:ascii="仿宋" w:hAnsi="仿宋" w:eastAsia="仿宋"/>
          <w:b/>
          <w:sz w:val="28"/>
        </w:rPr>
        <w:t>大使、秘书和记者</w:t>
      </w:r>
      <w:r>
        <w:rPr>
          <w:rFonts w:hint="eastAsia" w:ascii="仿宋" w:hAnsi="仿宋" w:eastAsia="仿宋"/>
          <w:sz w:val="28"/>
        </w:rPr>
        <w:t>。</w:t>
      </w:r>
    </w:p>
    <w:p>
      <w:pPr>
        <w:widowControl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2、201</w:t>
      </w:r>
      <w:r>
        <w:rPr>
          <w:rFonts w:hint="eastAsia" w:ascii="仿宋" w:hAnsi="仿宋" w:eastAsia="仿宋"/>
          <w:sz w:val="28"/>
          <w:lang w:eastAsia="zh-CN"/>
        </w:rPr>
        <w:t>9</w:t>
      </w:r>
      <w:r>
        <w:rPr>
          <w:rFonts w:hint="eastAsia" w:ascii="仿宋" w:hAnsi="仿宋" w:eastAsia="仿宋"/>
          <w:sz w:val="28"/>
        </w:rPr>
        <w:t>年</w:t>
      </w:r>
      <w:r>
        <w:rPr>
          <w:rFonts w:hint="eastAsia" w:ascii="仿宋" w:hAnsi="仿宋" w:eastAsia="仿宋"/>
          <w:sz w:val="28"/>
          <w:lang w:val="en-US" w:eastAsia="zh-CN"/>
        </w:rPr>
        <w:t>4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>30</w:t>
      </w:r>
      <w:r>
        <w:rPr>
          <w:rFonts w:hint="eastAsia" w:ascii="仿宋" w:hAnsi="仿宋" w:eastAsia="仿宋"/>
          <w:sz w:val="28"/>
        </w:rPr>
        <w:t>日21:00前发送至邮箱：</w:t>
      </w:r>
      <w:r>
        <w:rPr>
          <w:rFonts w:hint="eastAsia" w:ascii="仿宋" w:hAnsi="仿宋" w:eastAsia="仿宋"/>
          <w:sz w:val="28"/>
          <w:lang w:eastAsia="zh-CN"/>
        </w:rPr>
        <w:t>Linzi_12@qq.com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>。</w:t>
      </w:r>
    </w:p>
    <w:p>
      <w:pPr>
        <w:widowControl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3、请所有参赛人员加入模联交流</w:t>
      </w:r>
      <w:r>
        <w:rPr>
          <w:rFonts w:hint="eastAsia" w:ascii="仿宋" w:hAnsi="仿宋" w:eastAsia="仿宋"/>
          <w:b/>
          <w:sz w:val="28"/>
        </w:rPr>
        <w:t>QQ群：</w:t>
      </w:r>
      <w:r>
        <w:rPr>
          <w:rFonts w:hint="eastAsia" w:ascii="仿宋" w:hAnsi="仿宋" w:eastAsia="仿宋"/>
          <w:b/>
          <w:sz w:val="28"/>
          <w:lang w:eastAsia="ja-JP"/>
        </w:rPr>
        <w:t>974278203</w:t>
      </w:r>
      <w:r>
        <w:rPr>
          <w:rFonts w:hint="eastAsia" w:ascii="仿宋" w:hAnsi="仿宋" w:eastAsia="仿宋"/>
          <w:sz w:val="28"/>
        </w:rPr>
        <w:t>。</w:t>
      </w:r>
    </w:p>
    <w:p>
      <w:pPr>
        <w:jc w:val="center"/>
        <w:rPr>
          <w:rFonts w:hint="eastAsia" w:ascii="仿宋" w:hAnsi="仿宋" w:eastAsia="仿宋"/>
          <w:b/>
          <w:bCs/>
          <w:color w:val="000000"/>
          <w:sz w:val="24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sz w:val="24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000000"/>
          <w:sz w:val="24"/>
          <w:lang w:val="en-US" w:eastAsia="zh-CN"/>
        </w:rPr>
        <w:t>二维码</w:t>
      </w:r>
      <w:r>
        <w:rPr>
          <w:rFonts w:hint="eastAsia" w:ascii="仿宋" w:hAnsi="仿宋" w:eastAsia="仿宋"/>
          <w:b/>
          <w:bCs/>
          <w:color w:val="000000"/>
          <w:sz w:val="24"/>
          <w:lang w:eastAsia="zh-CN"/>
        </w:rPr>
        <w:t>）</w:t>
      </w:r>
    </w:p>
    <w:p>
      <w:pPr>
        <w:jc w:val="center"/>
        <w:rPr>
          <w:rFonts w:ascii="仿宋" w:hAnsi="仿宋" w:eastAsia="仿宋"/>
          <w:color w:val="000000"/>
          <w:sz w:val="36"/>
          <w:szCs w:val="36"/>
        </w:rPr>
      </w:pPr>
      <w:r>
        <w:rPr>
          <w:rFonts w:hint="eastAsia" w:ascii="仿宋" w:hAnsi="仿宋" w:eastAsia="仿宋"/>
          <w:lang w:eastAsia="zh-CN"/>
        </w:rPr>
        <w:drawing>
          <wp:inline distT="0" distB="0" distL="114300" distR="114300">
            <wp:extent cx="3590925" cy="2875280"/>
            <wp:effectExtent l="0" t="0" r="9525" b="1270"/>
            <wp:docPr id="1" name="图片 1" descr="temp_qrcode_share_974278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emp_qrcode_share_9742782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仿宋" w:hAnsi="仿宋" w:eastAsia="仿宋"/>
        </w:rPr>
      </w:pPr>
    </w:p>
    <w:p>
      <w:pPr>
        <w:rPr>
          <w:rFonts w:hint="eastAsia" w:ascii="仿宋" w:hAnsi="仿宋" w:eastAsia="仿宋"/>
          <w:lang w:eastAsia="zh-CN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9E865FE"/>
    <w:rsid w:val="51071C8F"/>
    <w:rsid w:val="59470552"/>
    <w:rsid w:val="64D56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widowControl/>
      <w:tabs>
        <w:tab w:val="left" w:pos="709"/>
      </w:tabs>
      <w:suppressAutoHyphens/>
      <w:overflowPunct w:val="0"/>
    </w:pPr>
    <w:rPr>
      <w:kern w:val="0"/>
      <w:sz w:val="20"/>
      <w:szCs w:val="20"/>
    </w:rPr>
  </w:style>
  <w:style w:type="paragraph" w:styleId="5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185</Characters>
  <Paragraphs>57</Paragraphs>
  <TotalTime>2</TotalTime>
  <ScaleCrop>false</ScaleCrop>
  <LinksUpToDate>false</LinksUpToDate>
  <CharactersWithSpaces>186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2017-02-22T08:03:00Z</dcterms:created>
  <dc:creator>ghgjh</dc:creator>
  <cp:lastModifiedBy>weiyi</cp:lastModifiedBy>
  <dcterms:modified xsi:type="dcterms:W3CDTF">2019-04-03T01:45:57Z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